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ED" w:rsidRDefault="008E79ED" w:rsidP="008E79ED">
      <w:pPr>
        <w:pStyle w:val="BodyText"/>
        <w:tabs>
          <w:tab w:val="clear" w:pos="1080"/>
          <w:tab w:val="left" w:pos="2520"/>
        </w:tabs>
        <w:jc w:val="center"/>
        <w:rPr>
          <w:b/>
          <w:i/>
          <w:iCs/>
          <w:sz w:val="10"/>
          <w:szCs w:val="10"/>
        </w:rPr>
      </w:pPr>
      <w:r w:rsidRPr="00D0180E">
        <w:rPr>
          <w:rFonts w:ascii="Baskerville Old Face" w:hAnsi="Baskerville Old Face"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-528955</wp:posOffset>
            </wp:positionV>
            <wp:extent cx="1390650" cy="429213"/>
            <wp:effectExtent l="0" t="0" r="0" b="9525"/>
            <wp:wrapNone/>
            <wp:docPr id="2" name="Picture 2" descr="New ESC logo (for forms) -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ESC logo (for forms) -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823184">
        <w:rPr>
          <w:b/>
          <w:i/>
          <w:iCs/>
          <w:sz w:val="32"/>
          <w:szCs w:val="32"/>
        </w:rPr>
        <w:t>MEMORANDUM OF UNDERSTANDING</w:t>
      </w:r>
    </w:p>
    <w:p w:rsidR="008E79ED" w:rsidRPr="00752D74" w:rsidRDefault="008E79ED" w:rsidP="008E79ED">
      <w:pPr>
        <w:pStyle w:val="Heading1"/>
        <w:jc w:val="center"/>
        <w:rPr>
          <w:b/>
          <w:i/>
          <w:iCs/>
          <w:sz w:val="10"/>
          <w:szCs w:val="10"/>
        </w:rPr>
      </w:pPr>
      <w:r w:rsidRPr="0082318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213360" cy="213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9ED" w:rsidRPr="008E79ED" w:rsidRDefault="008E79ED" w:rsidP="008E79ED">
      <w:pPr>
        <w:autoSpaceDE w:val="0"/>
        <w:autoSpaceDN w:val="0"/>
        <w:adjustRightInd w:val="0"/>
        <w:ind w:left="720"/>
        <w:rPr>
          <w:sz w:val="22"/>
        </w:rPr>
      </w:pPr>
      <w:r w:rsidRPr="008E79ED">
        <w:rPr>
          <w:sz w:val="22"/>
        </w:rPr>
        <w:t>The Wells Fargo Executive Directors Leadership Institute (EDLI) is most effective with the participation and commitment of the Executive Director/CEO as well as the support of the organization’s Board of Directors and management staff. The Executive Director/CEO is expected to attend all training sessions. The Executive Director/CEO must also allocate sufficient time with her or his ESC coach to work toward program benchmarks and objectives. In signing the Memorandum of Understanding, the Executive Director/CEO and Board Chair commit fully to these expectations.</w:t>
      </w:r>
    </w:p>
    <w:p w:rsidR="008E79ED" w:rsidRPr="008E79ED" w:rsidRDefault="008E79ED" w:rsidP="008E79ED">
      <w:pPr>
        <w:rPr>
          <w:bCs/>
          <w:sz w:val="22"/>
          <w:u w:val="single"/>
        </w:rPr>
      </w:pPr>
    </w:p>
    <w:p w:rsidR="008E79ED" w:rsidRPr="008E79ED" w:rsidRDefault="008E79ED" w:rsidP="008E79ED">
      <w:pPr>
        <w:autoSpaceDE w:val="0"/>
        <w:autoSpaceDN w:val="0"/>
        <w:adjustRightInd w:val="0"/>
        <w:rPr>
          <w:b/>
          <w:bCs/>
          <w:sz w:val="22"/>
        </w:rPr>
      </w:pPr>
      <w:r w:rsidRPr="008E79ED">
        <w:rPr>
          <w:b/>
          <w:bCs/>
          <w:sz w:val="22"/>
        </w:rPr>
        <w:t>It is understood that the client will:</w:t>
      </w:r>
    </w:p>
    <w:p w:rsidR="008E79ED" w:rsidRPr="008E79ED" w:rsidRDefault="008E79ED" w:rsidP="008E79ED">
      <w:pPr>
        <w:numPr>
          <w:ilvl w:val="0"/>
          <w:numId w:val="1"/>
        </w:numPr>
        <w:autoSpaceDE w:val="0"/>
        <w:autoSpaceDN w:val="0"/>
        <w:adjustRightInd w:val="0"/>
        <w:rPr>
          <w:sz w:val="22"/>
        </w:rPr>
      </w:pPr>
      <w:r w:rsidRPr="008E79ED">
        <w:rPr>
          <w:sz w:val="22"/>
        </w:rPr>
        <w:t>Recognize that the outcome of the EDLI program is dependent upon the Executive Director/CEO participating and working together with their organization’s leadership and their coach on meeting program benchmarks and objectives.</w:t>
      </w:r>
    </w:p>
    <w:p w:rsidR="008E79ED" w:rsidRPr="008E79ED" w:rsidRDefault="008E79ED" w:rsidP="008E79ED">
      <w:pPr>
        <w:numPr>
          <w:ilvl w:val="0"/>
          <w:numId w:val="1"/>
        </w:numPr>
        <w:autoSpaceDE w:val="0"/>
        <w:autoSpaceDN w:val="0"/>
        <w:adjustRightInd w:val="0"/>
        <w:rPr>
          <w:sz w:val="22"/>
        </w:rPr>
      </w:pPr>
      <w:r w:rsidRPr="008E79ED">
        <w:rPr>
          <w:sz w:val="22"/>
          <w:u w:val="single"/>
        </w:rPr>
        <w:t>Attend all sessions</w:t>
      </w:r>
      <w:r w:rsidRPr="008E79ED">
        <w:rPr>
          <w:sz w:val="22"/>
        </w:rPr>
        <w:t>.</w:t>
      </w:r>
    </w:p>
    <w:p w:rsidR="008E79ED" w:rsidRPr="008E79ED" w:rsidRDefault="008E79ED" w:rsidP="008E79ED">
      <w:pPr>
        <w:numPr>
          <w:ilvl w:val="0"/>
          <w:numId w:val="1"/>
        </w:numPr>
        <w:autoSpaceDE w:val="0"/>
        <w:autoSpaceDN w:val="0"/>
        <w:adjustRightInd w:val="0"/>
        <w:rPr>
          <w:sz w:val="22"/>
        </w:rPr>
      </w:pPr>
      <w:r w:rsidRPr="008E79ED">
        <w:rPr>
          <w:sz w:val="22"/>
        </w:rPr>
        <w:t>Be responsive to coach’s phone calls and email messages in a timely manner.</w:t>
      </w:r>
    </w:p>
    <w:p w:rsidR="008E79ED" w:rsidRPr="008E79ED" w:rsidRDefault="008E79ED" w:rsidP="008E79ED">
      <w:pPr>
        <w:numPr>
          <w:ilvl w:val="0"/>
          <w:numId w:val="1"/>
        </w:numPr>
        <w:autoSpaceDE w:val="0"/>
        <w:autoSpaceDN w:val="0"/>
        <w:adjustRightInd w:val="0"/>
        <w:rPr>
          <w:sz w:val="22"/>
        </w:rPr>
      </w:pPr>
      <w:r w:rsidRPr="008E79ED">
        <w:rPr>
          <w:sz w:val="22"/>
        </w:rPr>
        <w:t>Inform coach if planning to be out of town or otherwise unavailable for an extended period.</w:t>
      </w:r>
    </w:p>
    <w:p w:rsidR="008E79ED" w:rsidRPr="008E79ED" w:rsidRDefault="008E79ED" w:rsidP="008E79ED">
      <w:pPr>
        <w:numPr>
          <w:ilvl w:val="0"/>
          <w:numId w:val="1"/>
        </w:numPr>
        <w:autoSpaceDE w:val="0"/>
        <w:autoSpaceDN w:val="0"/>
        <w:adjustRightInd w:val="0"/>
        <w:rPr>
          <w:sz w:val="22"/>
        </w:rPr>
      </w:pPr>
      <w:r w:rsidRPr="008E79ED">
        <w:rPr>
          <w:sz w:val="22"/>
        </w:rPr>
        <w:t>Respect the time the coach dedicates to the project by keeping his/her commitment to participate in scheduled meetings.</w:t>
      </w:r>
    </w:p>
    <w:p w:rsidR="008E79ED" w:rsidRPr="008E79ED" w:rsidRDefault="008E79ED" w:rsidP="008E79ED">
      <w:pPr>
        <w:numPr>
          <w:ilvl w:val="0"/>
          <w:numId w:val="1"/>
        </w:numPr>
        <w:autoSpaceDE w:val="0"/>
        <w:autoSpaceDN w:val="0"/>
        <w:adjustRightInd w:val="0"/>
        <w:rPr>
          <w:sz w:val="22"/>
        </w:rPr>
      </w:pPr>
      <w:r w:rsidRPr="008E79ED">
        <w:rPr>
          <w:sz w:val="22"/>
        </w:rPr>
        <w:t>Honor commitments related to follow-through and preparation for meetings.</w:t>
      </w:r>
    </w:p>
    <w:p w:rsidR="008E79ED" w:rsidRPr="008E79ED" w:rsidRDefault="008E79ED" w:rsidP="008E79ED">
      <w:pPr>
        <w:numPr>
          <w:ilvl w:val="0"/>
          <w:numId w:val="1"/>
        </w:numPr>
        <w:autoSpaceDE w:val="0"/>
        <w:autoSpaceDN w:val="0"/>
        <w:adjustRightInd w:val="0"/>
        <w:rPr>
          <w:sz w:val="22"/>
        </w:rPr>
      </w:pPr>
      <w:r w:rsidRPr="008E79ED">
        <w:rPr>
          <w:sz w:val="22"/>
        </w:rPr>
        <w:t>Be open and honest in communications, knowing that ESC will respect their confidentiality.</w:t>
      </w:r>
    </w:p>
    <w:p w:rsidR="008E79ED" w:rsidRPr="008E79ED" w:rsidRDefault="008E79ED" w:rsidP="008E79ED">
      <w:pPr>
        <w:numPr>
          <w:ilvl w:val="0"/>
          <w:numId w:val="1"/>
        </w:numPr>
        <w:autoSpaceDE w:val="0"/>
        <w:autoSpaceDN w:val="0"/>
        <w:adjustRightInd w:val="0"/>
        <w:rPr>
          <w:sz w:val="22"/>
        </w:rPr>
      </w:pPr>
      <w:r w:rsidRPr="008E79ED">
        <w:rPr>
          <w:sz w:val="22"/>
        </w:rPr>
        <w:t>Provide ESC coach with access to the information and people that will facilitate an understanding of the participant’s organizational needs and concerns.</w:t>
      </w:r>
    </w:p>
    <w:p w:rsidR="008E79ED" w:rsidRPr="008E79ED" w:rsidRDefault="008E79ED" w:rsidP="008E79ED">
      <w:pPr>
        <w:pStyle w:val="BodyText"/>
        <w:rPr>
          <w:sz w:val="22"/>
        </w:rPr>
      </w:pPr>
    </w:p>
    <w:p w:rsidR="008E79ED" w:rsidRPr="008E79ED" w:rsidRDefault="008E79ED" w:rsidP="008E79ED">
      <w:pPr>
        <w:autoSpaceDE w:val="0"/>
        <w:autoSpaceDN w:val="0"/>
        <w:adjustRightInd w:val="0"/>
        <w:rPr>
          <w:b/>
          <w:bCs/>
          <w:sz w:val="22"/>
        </w:rPr>
      </w:pPr>
      <w:r w:rsidRPr="008E79ED">
        <w:rPr>
          <w:b/>
          <w:bCs/>
          <w:sz w:val="22"/>
        </w:rPr>
        <w:t>It is understood that the ESC coach will:</w:t>
      </w:r>
    </w:p>
    <w:p w:rsidR="008E79ED" w:rsidRPr="008E79ED" w:rsidRDefault="008E79ED" w:rsidP="008E79ED">
      <w:pPr>
        <w:numPr>
          <w:ilvl w:val="0"/>
          <w:numId w:val="1"/>
        </w:numPr>
        <w:autoSpaceDE w:val="0"/>
        <w:autoSpaceDN w:val="0"/>
        <w:adjustRightInd w:val="0"/>
        <w:rPr>
          <w:sz w:val="22"/>
        </w:rPr>
      </w:pPr>
      <w:r w:rsidRPr="008E79ED">
        <w:rPr>
          <w:sz w:val="22"/>
        </w:rPr>
        <w:t>Recognize that the outcome of EDLI is dependent upon the ESC coach participating in the training sessions and working with the client on the program benchmarks and objectives.</w:t>
      </w:r>
    </w:p>
    <w:p w:rsidR="008E79ED" w:rsidRPr="008E79ED" w:rsidRDefault="008E79ED" w:rsidP="008E79ED">
      <w:pPr>
        <w:numPr>
          <w:ilvl w:val="0"/>
          <w:numId w:val="2"/>
        </w:numPr>
        <w:autoSpaceDE w:val="0"/>
        <w:autoSpaceDN w:val="0"/>
        <w:adjustRightInd w:val="0"/>
        <w:rPr>
          <w:sz w:val="22"/>
        </w:rPr>
      </w:pPr>
      <w:r w:rsidRPr="008E79ED">
        <w:rPr>
          <w:sz w:val="22"/>
        </w:rPr>
        <w:t>Be responsive to client phone calls and email messages in a timely manner.</w:t>
      </w:r>
    </w:p>
    <w:p w:rsidR="008E79ED" w:rsidRPr="008E79ED" w:rsidRDefault="008E79ED" w:rsidP="008E79ED">
      <w:pPr>
        <w:numPr>
          <w:ilvl w:val="0"/>
          <w:numId w:val="2"/>
        </w:numPr>
        <w:autoSpaceDE w:val="0"/>
        <w:autoSpaceDN w:val="0"/>
        <w:adjustRightInd w:val="0"/>
        <w:rPr>
          <w:sz w:val="22"/>
        </w:rPr>
      </w:pPr>
      <w:r w:rsidRPr="008E79ED">
        <w:rPr>
          <w:sz w:val="22"/>
        </w:rPr>
        <w:t>Inform client if planning to be out of town or otherwise unavailable for an extended period.</w:t>
      </w:r>
    </w:p>
    <w:p w:rsidR="008E79ED" w:rsidRPr="008E79ED" w:rsidRDefault="008E79ED" w:rsidP="008E79ED">
      <w:pPr>
        <w:numPr>
          <w:ilvl w:val="0"/>
          <w:numId w:val="2"/>
        </w:numPr>
        <w:autoSpaceDE w:val="0"/>
        <w:autoSpaceDN w:val="0"/>
        <w:adjustRightInd w:val="0"/>
        <w:rPr>
          <w:sz w:val="22"/>
        </w:rPr>
      </w:pPr>
      <w:r w:rsidRPr="008E79ED">
        <w:rPr>
          <w:sz w:val="22"/>
        </w:rPr>
        <w:t>Keep appointments and be punctual.</w:t>
      </w:r>
    </w:p>
    <w:p w:rsidR="008E79ED" w:rsidRPr="008E79ED" w:rsidRDefault="008E79ED" w:rsidP="008E79ED">
      <w:pPr>
        <w:numPr>
          <w:ilvl w:val="0"/>
          <w:numId w:val="2"/>
        </w:numPr>
        <w:autoSpaceDE w:val="0"/>
        <w:autoSpaceDN w:val="0"/>
        <w:adjustRightInd w:val="0"/>
        <w:rPr>
          <w:sz w:val="22"/>
        </w:rPr>
      </w:pPr>
      <w:r w:rsidRPr="008E79ED">
        <w:rPr>
          <w:sz w:val="22"/>
        </w:rPr>
        <w:t>Honor commitments related to preparation for meetings and follow-through on program benchmarks and objectives.</w:t>
      </w:r>
    </w:p>
    <w:p w:rsidR="008E79ED" w:rsidRPr="008E79ED" w:rsidRDefault="008E79ED" w:rsidP="008E79ED">
      <w:pPr>
        <w:numPr>
          <w:ilvl w:val="0"/>
          <w:numId w:val="2"/>
        </w:numPr>
        <w:autoSpaceDE w:val="0"/>
        <w:autoSpaceDN w:val="0"/>
        <w:adjustRightInd w:val="0"/>
        <w:rPr>
          <w:sz w:val="22"/>
        </w:rPr>
      </w:pPr>
      <w:r w:rsidRPr="008E79ED">
        <w:rPr>
          <w:sz w:val="22"/>
        </w:rPr>
        <w:t>Respect the confidentiality of the client.</w:t>
      </w:r>
    </w:p>
    <w:p w:rsidR="008E79ED" w:rsidRPr="008E79ED" w:rsidRDefault="008E79ED" w:rsidP="008E79ED">
      <w:pPr>
        <w:numPr>
          <w:ilvl w:val="0"/>
          <w:numId w:val="2"/>
        </w:numPr>
        <w:autoSpaceDE w:val="0"/>
        <w:autoSpaceDN w:val="0"/>
        <w:adjustRightInd w:val="0"/>
        <w:rPr>
          <w:sz w:val="22"/>
        </w:rPr>
      </w:pPr>
      <w:r w:rsidRPr="008E79ED">
        <w:rPr>
          <w:sz w:val="22"/>
        </w:rPr>
        <w:t>Help client clarify and think through issues.</w:t>
      </w:r>
    </w:p>
    <w:p w:rsidR="008E79ED" w:rsidRPr="008E79ED" w:rsidRDefault="008E79ED" w:rsidP="008E79ED">
      <w:pPr>
        <w:numPr>
          <w:ilvl w:val="0"/>
          <w:numId w:val="2"/>
        </w:numPr>
        <w:jc w:val="both"/>
        <w:rPr>
          <w:sz w:val="22"/>
        </w:rPr>
      </w:pPr>
      <w:r w:rsidRPr="008E79ED">
        <w:rPr>
          <w:sz w:val="22"/>
        </w:rPr>
        <w:t>Listen first, then provide feedback and options to let client choose the best resolution.</w:t>
      </w:r>
    </w:p>
    <w:p w:rsidR="008E79ED" w:rsidRPr="008E79ED" w:rsidRDefault="008E79ED" w:rsidP="008E79ED">
      <w:pPr>
        <w:numPr>
          <w:ilvl w:val="0"/>
          <w:numId w:val="2"/>
        </w:numPr>
        <w:jc w:val="both"/>
        <w:rPr>
          <w:sz w:val="22"/>
        </w:rPr>
      </w:pPr>
      <w:r w:rsidRPr="008E79ED">
        <w:rPr>
          <w:sz w:val="22"/>
        </w:rPr>
        <w:t>Answer client’s questions honestly and seek guidance when necessary.</w:t>
      </w:r>
    </w:p>
    <w:p w:rsidR="008E79ED" w:rsidRPr="00D0180E" w:rsidRDefault="008E79ED" w:rsidP="008E79ED">
      <w:pPr>
        <w:ind w:left="720"/>
        <w:jc w:val="both"/>
        <w:rPr>
          <w:rFonts w:ascii="Baskerville Old Face" w:hAnsi="Baskerville Old Face"/>
          <w:bCs/>
          <w:sz w:val="22"/>
          <w:szCs w:val="22"/>
        </w:rPr>
      </w:pPr>
      <w:r w:rsidRPr="00D0180E">
        <w:rPr>
          <w:rFonts w:ascii="Baskerville Old Face" w:hAnsi="Baskerville Old Face"/>
          <w:bCs/>
          <w:sz w:val="22"/>
          <w:szCs w:val="22"/>
        </w:rPr>
        <w:t xml:space="preserve">           </w:t>
      </w:r>
    </w:p>
    <w:p w:rsidR="008E79ED" w:rsidRDefault="008E79ED" w:rsidP="008E79ED">
      <w:pPr>
        <w:pStyle w:val="BodyText"/>
        <w:rPr>
          <w:sz w:val="22"/>
          <w:szCs w:val="22"/>
          <w:u w:val="single"/>
        </w:rPr>
      </w:pPr>
      <w:r w:rsidRPr="002B4119">
        <w:rPr>
          <w:sz w:val="22"/>
          <w:szCs w:val="22"/>
        </w:rPr>
        <w:t xml:space="preserve">Organization </w:t>
      </w:r>
      <w:r w:rsidRPr="002B4119">
        <w:rPr>
          <w:sz w:val="22"/>
          <w:szCs w:val="22"/>
          <w:u w:val="single"/>
        </w:rPr>
        <w:tab/>
      </w:r>
      <w:r w:rsidRPr="002B4119">
        <w:rPr>
          <w:sz w:val="22"/>
          <w:szCs w:val="22"/>
          <w:u w:val="single"/>
        </w:rPr>
        <w:tab/>
      </w:r>
      <w:r w:rsidRPr="002B4119">
        <w:rPr>
          <w:sz w:val="22"/>
          <w:szCs w:val="22"/>
          <w:u w:val="single"/>
        </w:rPr>
        <w:tab/>
      </w:r>
      <w:r w:rsidRPr="002B4119">
        <w:rPr>
          <w:sz w:val="22"/>
          <w:szCs w:val="22"/>
          <w:u w:val="single"/>
        </w:rPr>
        <w:tab/>
      </w:r>
      <w:r w:rsidRPr="002B4119">
        <w:rPr>
          <w:sz w:val="22"/>
          <w:szCs w:val="22"/>
          <w:u w:val="single"/>
        </w:rPr>
        <w:tab/>
      </w:r>
      <w:r w:rsidRPr="002B4119">
        <w:rPr>
          <w:sz w:val="22"/>
          <w:szCs w:val="22"/>
          <w:u w:val="single"/>
        </w:rPr>
        <w:tab/>
      </w:r>
      <w:r w:rsidRPr="002B4119">
        <w:rPr>
          <w:sz w:val="22"/>
          <w:szCs w:val="22"/>
          <w:u w:val="single"/>
        </w:rPr>
        <w:tab/>
      </w:r>
      <w:r w:rsidRPr="002B4119">
        <w:rPr>
          <w:sz w:val="22"/>
          <w:szCs w:val="22"/>
          <w:u w:val="single"/>
        </w:rPr>
        <w:tab/>
      </w:r>
      <w:r w:rsidRPr="002B4119">
        <w:rPr>
          <w:sz w:val="22"/>
          <w:szCs w:val="22"/>
          <w:u w:val="single"/>
        </w:rPr>
        <w:tab/>
      </w:r>
      <w:r w:rsidRPr="002B4119">
        <w:rPr>
          <w:sz w:val="22"/>
          <w:szCs w:val="22"/>
          <w:u w:val="single"/>
        </w:rPr>
        <w:tab/>
      </w:r>
      <w:r w:rsidRPr="002B4119">
        <w:rPr>
          <w:sz w:val="22"/>
          <w:szCs w:val="22"/>
          <w:u w:val="single"/>
        </w:rPr>
        <w:tab/>
      </w:r>
      <w:r w:rsidRPr="002B4119">
        <w:rPr>
          <w:sz w:val="22"/>
          <w:szCs w:val="22"/>
          <w:u w:val="single"/>
        </w:rPr>
        <w:tab/>
      </w:r>
    </w:p>
    <w:p w:rsidR="008E79ED" w:rsidRDefault="008E79ED" w:rsidP="008E79ED">
      <w:pPr>
        <w:pStyle w:val="BodyText"/>
        <w:rPr>
          <w:sz w:val="22"/>
          <w:szCs w:val="22"/>
          <w:u w:val="single"/>
        </w:rPr>
      </w:pPr>
    </w:p>
    <w:p w:rsidR="008E79ED" w:rsidRPr="002B4119" w:rsidRDefault="008E79ED" w:rsidP="008E79ED">
      <w:pPr>
        <w:pStyle w:val="BodyText"/>
        <w:rPr>
          <w:sz w:val="22"/>
          <w:szCs w:val="22"/>
          <w:u w:val="single"/>
        </w:rPr>
      </w:pPr>
      <w:r w:rsidRPr="002B4119">
        <w:rPr>
          <w:sz w:val="22"/>
          <w:szCs w:val="22"/>
        </w:rPr>
        <w:t xml:space="preserve">Board Chair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8E79ED" w:rsidRPr="002B4119" w:rsidRDefault="008E79ED" w:rsidP="008E79ED">
      <w:pPr>
        <w:pStyle w:val="BodyText"/>
        <w:rPr>
          <w:sz w:val="22"/>
          <w:szCs w:val="22"/>
        </w:rPr>
      </w:pPr>
      <w:r w:rsidRPr="002B4119">
        <w:rPr>
          <w:sz w:val="22"/>
          <w:szCs w:val="22"/>
        </w:rPr>
        <w:tab/>
      </w:r>
      <w:r w:rsidRPr="002B4119">
        <w:rPr>
          <w:sz w:val="22"/>
          <w:szCs w:val="22"/>
        </w:rPr>
        <w:tab/>
      </w:r>
      <w:r w:rsidRPr="002B4119">
        <w:rPr>
          <w:sz w:val="22"/>
          <w:szCs w:val="22"/>
        </w:rPr>
        <w:tab/>
      </w:r>
      <w:r w:rsidRPr="002B4119">
        <w:rPr>
          <w:sz w:val="22"/>
          <w:szCs w:val="22"/>
        </w:rPr>
        <w:tab/>
        <w:t>Signature</w:t>
      </w:r>
      <w:r w:rsidRPr="002B4119">
        <w:rPr>
          <w:sz w:val="22"/>
          <w:szCs w:val="22"/>
        </w:rPr>
        <w:tab/>
      </w:r>
      <w:r w:rsidRPr="002B4119">
        <w:rPr>
          <w:sz w:val="22"/>
          <w:szCs w:val="22"/>
        </w:rPr>
        <w:tab/>
      </w:r>
      <w:r w:rsidRPr="002B4119">
        <w:rPr>
          <w:sz w:val="22"/>
          <w:szCs w:val="22"/>
        </w:rPr>
        <w:tab/>
      </w:r>
      <w:r w:rsidRPr="002B4119">
        <w:rPr>
          <w:sz w:val="22"/>
          <w:szCs w:val="22"/>
        </w:rPr>
        <w:tab/>
      </w:r>
      <w:r w:rsidRPr="002B4119">
        <w:rPr>
          <w:sz w:val="22"/>
          <w:szCs w:val="22"/>
        </w:rPr>
        <w:tab/>
        <w:t>Date</w:t>
      </w:r>
      <w:r w:rsidRPr="002B4119">
        <w:rPr>
          <w:sz w:val="22"/>
          <w:szCs w:val="22"/>
        </w:rPr>
        <w:tab/>
      </w:r>
      <w:r>
        <w:rPr>
          <w:sz w:val="22"/>
          <w:szCs w:val="22"/>
        </w:rPr>
        <w:br/>
      </w:r>
      <w:r w:rsidRPr="002B4119">
        <w:rPr>
          <w:sz w:val="22"/>
          <w:szCs w:val="22"/>
        </w:rPr>
        <w:t xml:space="preserve">    </w:t>
      </w:r>
    </w:p>
    <w:p w:rsidR="008E79ED" w:rsidRPr="002B4119" w:rsidRDefault="008E79ED" w:rsidP="008E79ED">
      <w:pPr>
        <w:pStyle w:val="BodyText"/>
        <w:rPr>
          <w:sz w:val="22"/>
          <w:szCs w:val="22"/>
          <w:u w:val="single"/>
        </w:rPr>
      </w:pPr>
      <w:r w:rsidRPr="002B4119">
        <w:rPr>
          <w:sz w:val="22"/>
          <w:szCs w:val="22"/>
        </w:rPr>
        <w:t xml:space="preserve">Executive Director/CEO </w:t>
      </w:r>
      <w:r w:rsidRPr="002B4119">
        <w:rPr>
          <w:sz w:val="22"/>
          <w:szCs w:val="22"/>
          <w:u w:val="single"/>
        </w:rPr>
        <w:tab/>
      </w:r>
      <w:r w:rsidRPr="002B4119">
        <w:rPr>
          <w:sz w:val="22"/>
          <w:szCs w:val="22"/>
          <w:u w:val="single"/>
        </w:rPr>
        <w:tab/>
      </w:r>
      <w:r w:rsidRPr="002B4119">
        <w:rPr>
          <w:sz w:val="22"/>
          <w:szCs w:val="22"/>
          <w:u w:val="single"/>
        </w:rPr>
        <w:tab/>
      </w:r>
      <w:r w:rsidRPr="002B4119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_____________</w:t>
      </w:r>
    </w:p>
    <w:p w:rsidR="008E79ED" w:rsidRPr="002B4119" w:rsidRDefault="008E79ED" w:rsidP="008E79ED">
      <w:pPr>
        <w:pStyle w:val="BodyText"/>
        <w:rPr>
          <w:sz w:val="22"/>
          <w:szCs w:val="22"/>
        </w:rPr>
      </w:pPr>
      <w:r w:rsidRPr="002B4119">
        <w:rPr>
          <w:sz w:val="22"/>
          <w:szCs w:val="22"/>
        </w:rPr>
        <w:tab/>
      </w:r>
      <w:r w:rsidRPr="002B4119">
        <w:rPr>
          <w:sz w:val="22"/>
          <w:szCs w:val="22"/>
        </w:rPr>
        <w:tab/>
      </w:r>
      <w:r w:rsidRPr="002B4119">
        <w:rPr>
          <w:sz w:val="22"/>
          <w:szCs w:val="22"/>
        </w:rPr>
        <w:tab/>
      </w:r>
      <w:r w:rsidRPr="002B4119">
        <w:rPr>
          <w:sz w:val="22"/>
          <w:szCs w:val="22"/>
        </w:rPr>
        <w:tab/>
        <w:t>Signature</w:t>
      </w:r>
      <w:r w:rsidRPr="002B4119">
        <w:rPr>
          <w:sz w:val="22"/>
          <w:szCs w:val="22"/>
        </w:rPr>
        <w:tab/>
      </w:r>
      <w:r w:rsidRPr="002B4119">
        <w:rPr>
          <w:sz w:val="22"/>
          <w:szCs w:val="22"/>
        </w:rPr>
        <w:tab/>
      </w:r>
      <w:r w:rsidRPr="002B4119">
        <w:rPr>
          <w:sz w:val="22"/>
          <w:szCs w:val="22"/>
        </w:rPr>
        <w:tab/>
      </w:r>
      <w:r w:rsidRPr="002B4119">
        <w:rPr>
          <w:sz w:val="22"/>
          <w:szCs w:val="22"/>
        </w:rPr>
        <w:tab/>
      </w:r>
      <w:r w:rsidRPr="002B4119">
        <w:rPr>
          <w:sz w:val="22"/>
          <w:szCs w:val="22"/>
        </w:rPr>
        <w:tab/>
        <w:t>Date</w:t>
      </w:r>
    </w:p>
    <w:p w:rsidR="008E79ED" w:rsidRPr="00752D74" w:rsidRDefault="008E79ED" w:rsidP="008E79ED">
      <w:pPr>
        <w:pStyle w:val="BodyText"/>
        <w:tabs>
          <w:tab w:val="clear" w:pos="1080"/>
        </w:tabs>
        <w:jc w:val="center"/>
        <w:rPr>
          <w:rFonts w:ascii="Baskerville Old Face" w:hAnsi="Baskerville Old Face"/>
          <w:i/>
          <w:color w:val="FF0000"/>
          <w:sz w:val="10"/>
          <w:szCs w:val="10"/>
        </w:rPr>
      </w:pPr>
    </w:p>
    <w:p w:rsidR="008E79ED" w:rsidRDefault="008E79ED" w:rsidP="008E79ED">
      <w:pPr>
        <w:tabs>
          <w:tab w:val="left" w:pos="4941"/>
        </w:tabs>
        <w:jc w:val="center"/>
        <w:rPr>
          <w:rFonts w:ascii="Gill Sans MT" w:hAnsi="Gill Sans MT"/>
          <w:i/>
          <w:color w:val="FF0000"/>
        </w:rPr>
      </w:pPr>
    </w:p>
    <w:p w:rsidR="008E79ED" w:rsidRPr="008E79ED" w:rsidRDefault="008E79ED" w:rsidP="008E79ED">
      <w:pPr>
        <w:tabs>
          <w:tab w:val="left" w:pos="4941"/>
        </w:tabs>
        <w:jc w:val="center"/>
        <w:rPr>
          <w:rFonts w:ascii="Gill Sans MT" w:hAnsi="Gill Sans MT"/>
          <w:i/>
          <w:noProof/>
          <w:color w:val="FF0000"/>
          <w:sz w:val="8"/>
          <w:szCs w:val="10"/>
        </w:rPr>
      </w:pPr>
      <w:r w:rsidRPr="008E79ED">
        <w:rPr>
          <w:rFonts w:ascii="Gill Sans MT" w:hAnsi="Gill Sans MT"/>
          <w:i/>
          <w:color w:val="FF0000"/>
          <w:sz w:val="22"/>
        </w:rPr>
        <w:t xml:space="preserve">Completed applications submitted with application form, </w:t>
      </w:r>
      <w:r w:rsidRPr="008E79ED">
        <w:rPr>
          <w:rFonts w:ascii="Gill Sans MT" w:hAnsi="Gill Sans MT"/>
          <w:i/>
          <w:noProof/>
          <w:color w:val="FF0000"/>
          <w:sz w:val="22"/>
        </w:rPr>
        <w:t>MOU, and résumé are eligible for review.</w:t>
      </w:r>
    </w:p>
    <w:p w:rsidR="008E79ED" w:rsidRPr="008E79ED" w:rsidRDefault="008E79ED" w:rsidP="008E79ED">
      <w:pPr>
        <w:jc w:val="center"/>
        <w:rPr>
          <w:rFonts w:ascii="Gill Sans MT" w:hAnsi="Gill Sans MT"/>
          <w:color w:val="FF0000"/>
          <w:sz w:val="22"/>
        </w:rPr>
      </w:pPr>
      <w:r w:rsidRPr="008E79ED">
        <w:rPr>
          <w:rFonts w:ascii="Gill Sans MT" w:hAnsi="Gill Sans MT"/>
          <w:color w:val="FF0000"/>
          <w:sz w:val="22"/>
        </w:rPr>
        <w:t xml:space="preserve">SUBMIT YOUR EARLY BIRD APPLICATION BY </w:t>
      </w:r>
      <w:r w:rsidRPr="008E79ED">
        <w:rPr>
          <w:rFonts w:ascii="Gill Sans MT" w:hAnsi="Gill Sans MT"/>
          <w:color w:val="FF0000"/>
          <w:sz w:val="22"/>
        </w:rPr>
        <w:t>THURSDAY, SEPTEMBER 20, 2018</w:t>
      </w:r>
    </w:p>
    <w:p w:rsidR="00FE7843" w:rsidRPr="008E79ED" w:rsidRDefault="008E79ED" w:rsidP="008E79ED">
      <w:pPr>
        <w:jc w:val="center"/>
        <w:rPr>
          <w:sz w:val="22"/>
        </w:rPr>
      </w:pPr>
      <w:r w:rsidRPr="008E79ED">
        <w:rPr>
          <w:rFonts w:ascii="Gill Sans MT" w:hAnsi="Gill Sans MT"/>
          <w:color w:val="FF0000"/>
          <w:sz w:val="22"/>
        </w:rPr>
        <w:t xml:space="preserve">OR REGULAR APPLICATION BY </w:t>
      </w:r>
      <w:r w:rsidRPr="008E79ED">
        <w:rPr>
          <w:rFonts w:ascii="Gill Sans MT" w:hAnsi="Gill Sans MT"/>
          <w:color w:val="FF0000"/>
          <w:sz w:val="22"/>
        </w:rPr>
        <w:t>THURSDAY, OCTOBER 4</w:t>
      </w:r>
      <w:r w:rsidRPr="008E79ED">
        <w:rPr>
          <w:rFonts w:ascii="Gill Sans MT" w:hAnsi="Gill Sans MT"/>
          <w:color w:val="FF0000"/>
          <w:sz w:val="22"/>
        </w:rPr>
        <w:t>, 201</w:t>
      </w:r>
      <w:r w:rsidRPr="008E79ED">
        <w:rPr>
          <w:rFonts w:ascii="Gill Sans MT" w:hAnsi="Gill Sans MT"/>
          <w:color w:val="FF0000"/>
          <w:sz w:val="22"/>
        </w:rPr>
        <w:t>8</w:t>
      </w:r>
      <w:r w:rsidRPr="008E79ED">
        <w:rPr>
          <w:rFonts w:ascii="Gill Sans MT" w:hAnsi="Gill Sans MT"/>
          <w:sz w:val="18"/>
          <w:szCs w:val="20"/>
        </w:rPr>
        <w:tab/>
      </w:r>
    </w:p>
    <w:sectPr w:rsidR="00FE7843" w:rsidRPr="008E7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37F4"/>
    <w:multiLevelType w:val="hybridMultilevel"/>
    <w:tmpl w:val="7CFC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3460A"/>
    <w:multiLevelType w:val="hybridMultilevel"/>
    <w:tmpl w:val="8040B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200CC8"/>
    <w:multiLevelType w:val="hybridMultilevel"/>
    <w:tmpl w:val="030C4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7D2CD5"/>
    <w:multiLevelType w:val="hybridMultilevel"/>
    <w:tmpl w:val="34C6D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ED"/>
    <w:rsid w:val="008E79ED"/>
    <w:rsid w:val="009B162F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79D68D6C-BA12-4A5F-8B76-F9DE14A9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OC"/>
    <w:qFormat/>
    <w:rsid w:val="008E79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TOC contents"/>
    <w:basedOn w:val="Heading4"/>
    <w:next w:val="Normal"/>
    <w:link w:val="Heading1Char"/>
    <w:qFormat/>
    <w:rsid w:val="009B162F"/>
    <w:pPr>
      <w:keepLines w:val="0"/>
      <w:spacing w:before="240" w:after="60"/>
      <w:outlineLvl w:val="0"/>
    </w:pPr>
    <w:rPr>
      <w:rFonts w:ascii="Times New Roman" w:eastAsia="Times New Roman" w:hAnsi="Times New Roman" w:cs="Arial"/>
      <w:i w:val="0"/>
      <w:iCs w:val="0"/>
      <w:color w:val="auto"/>
      <w:kern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16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OC contents Char"/>
    <w:basedOn w:val="DefaultParagraphFont"/>
    <w:link w:val="Heading1"/>
    <w:rsid w:val="009B162F"/>
    <w:rPr>
      <w:rFonts w:ascii="Times New Roman" w:eastAsia="Times New Roman" w:hAnsi="Times New Roman" w:cs="Arial"/>
      <w:b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162F"/>
    <w:rPr>
      <w:rFonts w:asciiTheme="majorHAnsi" w:eastAsiaTheme="majorEastAsia" w:hAnsiTheme="majorHAnsi" w:cstheme="majorBidi"/>
      <w:b/>
      <w:i/>
      <w:iCs/>
      <w:color w:val="2E74B5" w:themeColor="accent1" w:themeShade="BF"/>
      <w:sz w:val="32"/>
      <w:szCs w:val="24"/>
    </w:rPr>
  </w:style>
  <w:style w:type="paragraph" w:styleId="BodyText">
    <w:name w:val="Body Text"/>
    <w:basedOn w:val="Normal"/>
    <w:link w:val="BodyTextChar"/>
    <w:rsid w:val="008E79ED"/>
    <w:pPr>
      <w:tabs>
        <w:tab w:val="left" w:pos="1080"/>
      </w:tabs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8E79ED"/>
    <w:rPr>
      <w:rFonts w:ascii="Times New Roman" w:hAnsi="Times New Roman" w:cs="Times New Roman"/>
      <w:sz w:val="20"/>
      <w:szCs w:val="24"/>
    </w:rPr>
  </w:style>
  <w:style w:type="character" w:styleId="Hyperlink">
    <w:name w:val="Hyperlink"/>
    <w:rsid w:val="008E7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mmaloney@escsc.org</dc:creator>
  <cp:keywords/>
  <dc:description/>
  <cp:lastModifiedBy>mmaloney@escsc.org</cp:lastModifiedBy>
  <cp:revision>1</cp:revision>
  <dcterms:created xsi:type="dcterms:W3CDTF">2018-08-20T21:29:00Z</dcterms:created>
  <dcterms:modified xsi:type="dcterms:W3CDTF">2018-08-20T21:34:00Z</dcterms:modified>
</cp:coreProperties>
</file>